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0D" w:rsidRPr="00DC180D" w:rsidRDefault="00DC180D" w:rsidP="00DC18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80D">
        <w:rPr>
          <w:rFonts w:ascii="Times New Roman" w:hAnsi="Times New Roman" w:cs="Times New Roman"/>
          <w:b/>
          <w:sz w:val="28"/>
          <w:szCs w:val="28"/>
        </w:rPr>
        <w:t>Информация о предложении величин тарифов на транспортировку воды</w:t>
      </w:r>
      <w:r w:rsidR="00804D73">
        <w:rPr>
          <w:rFonts w:ascii="Times New Roman" w:hAnsi="Times New Roman" w:cs="Times New Roman"/>
          <w:b/>
          <w:sz w:val="28"/>
          <w:szCs w:val="28"/>
        </w:rPr>
        <w:t xml:space="preserve"> на 2023 год</w:t>
      </w:r>
    </w:p>
    <w:p w:rsidR="00DC180D" w:rsidRPr="00DC180D" w:rsidRDefault="00DC180D" w:rsidP="00DC1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118"/>
        <w:gridCol w:w="2552"/>
        <w:gridCol w:w="1560"/>
        <w:gridCol w:w="283"/>
        <w:gridCol w:w="1559"/>
        <w:gridCol w:w="144"/>
        <w:gridCol w:w="1873"/>
        <w:gridCol w:w="253"/>
        <w:gridCol w:w="1874"/>
        <w:gridCol w:w="14"/>
        <w:gridCol w:w="11"/>
      </w:tblGrid>
      <w:tr w:rsidR="00972261" w:rsidRPr="00DC180D" w:rsidTr="007C44E8">
        <w:tc>
          <w:tcPr>
            <w:tcW w:w="14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Параметры формы</w:t>
            </w:r>
          </w:p>
        </w:tc>
      </w:tr>
      <w:tr w:rsidR="00972261" w:rsidRPr="00DC180D" w:rsidTr="007C44E8">
        <w:trPr>
          <w:gridAfter w:val="1"/>
          <w:wAfter w:w="11" w:type="dxa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ar5"/>
            <w:bookmarkEnd w:id="0"/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Параметр дифференциации тарифа</w:t>
            </w:r>
          </w:p>
        </w:tc>
        <w:tc>
          <w:tcPr>
            <w:tcW w:w="101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Период действия тарифа</w:t>
            </w:r>
          </w:p>
        </w:tc>
      </w:tr>
      <w:tr w:rsidR="00972261" w:rsidRPr="00DC180D" w:rsidTr="007C44E8">
        <w:trPr>
          <w:gridAfter w:val="2"/>
          <w:wAfter w:w="25" w:type="dxa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7"/>
            <w:bookmarkEnd w:id="1"/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Одноставочный тариф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8"/>
            <w:bookmarkEnd w:id="2"/>
            <w:proofErr w:type="spellStart"/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Двухставочный</w:t>
            </w:r>
            <w:proofErr w:type="spellEnd"/>
            <w:r w:rsidRPr="00DC180D">
              <w:rPr>
                <w:rFonts w:ascii="Times New Roman" w:hAnsi="Times New Roman" w:cs="Times New Roman"/>
                <w:sz w:val="28"/>
                <w:szCs w:val="28"/>
              </w:rPr>
              <w:t xml:space="preserve"> тариф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Период действия</w:t>
            </w:r>
          </w:p>
        </w:tc>
      </w:tr>
      <w:tr w:rsidR="00804D73" w:rsidRPr="00DC180D" w:rsidTr="007C44E8">
        <w:trPr>
          <w:gridAfter w:val="2"/>
          <w:wAfter w:w="25" w:type="dxa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Одноставочный тариф, руб./куб.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ставка платы за объем поданной воды, руб./куб. 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ставка платы за содержание мощности, руб./куб. м в час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дата начала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ar14"/>
            <w:bookmarkEnd w:id="3"/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дата окончания</w:t>
            </w: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804D73">
            <w:pPr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Наименование тарифа</w:t>
            </w:r>
          </w:p>
        </w:tc>
        <w:tc>
          <w:tcPr>
            <w:tcW w:w="101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804D73" w:rsidP="008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на транспортировку воды</w:t>
            </w: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Территория действия тарифа</w:t>
            </w:r>
          </w:p>
        </w:tc>
        <w:tc>
          <w:tcPr>
            <w:tcW w:w="101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804D73" w:rsidP="008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Москва</w:t>
            </w: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804D73">
            <w:pPr>
              <w:autoSpaceDE w:val="0"/>
              <w:autoSpaceDN w:val="0"/>
              <w:adjustRightInd w:val="0"/>
              <w:spacing w:after="0" w:line="240" w:lineRule="auto"/>
              <w:ind w:left="359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101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7C44E8" w:rsidP="007C4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Централизованная система холодного водоснабжения АО «ОЭЗ «Зеленоград»</w:t>
            </w: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804D73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Наименование признака дифференциации</w:t>
            </w:r>
          </w:p>
        </w:tc>
        <w:tc>
          <w:tcPr>
            <w:tcW w:w="101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7C44E8" w:rsidP="007C4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804D73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Группа потребителей</w:t>
            </w:r>
          </w:p>
        </w:tc>
        <w:tc>
          <w:tcPr>
            <w:tcW w:w="101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7C44E8" w:rsidP="007C4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дифференциации</w:t>
            </w: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2261" w:rsidRPr="00DC180D" w:rsidTr="007C44E8">
        <w:trPr>
          <w:gridAfter w:val="1"/>
          <w:wAfter w:w="11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73" w:rsidRPr="00DC180D" w:rsidTr="007C44E8">
        <w:trPr>
          <w:gridAfter w:val="2"/>
          <w:wAfter w:w="25" w:type="dxa"/>
          <w:trHeight w:val="32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1.1.1.1.1.1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261" w:rsidRPr="00DC180D" w:rsidRDefault="00972261" w:rsidP="00804D73">
            <w:pPr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180D">
              <w:rPr>
                <w:rFonts w:ascii="Times New Roman" w:hAnsi="Times New Roman" w:cs="Times New Roman"/>
                <w:sz w:val="28"/>
                <w:szCs w:val="28"/>
              </w:rPr>
              <w:t>Значение признака дифференциации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E8" w:rsidRDefault="007C44E8" w:rsidP="00DC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E8" w:rsidRDefault="007C44E8" w:rsidP="00DC1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E8" w:rsidRDefault="007C44E8" w:rsidP="007C4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E8" w:rsidRDefault="007C44E8" w:rsidP="007C4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44E8" w:rsidRPr="00DC180D" w:rsidRDefault="007C44E8" w:rsidP="007C4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16.48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Default="0097226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Pr="00DC180D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Default="0097226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Pr="00DC180D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Default="0097226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Pr="00DC180D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01.01.2023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Default="0097226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3D1" w:rsidRPr="00DC180D" w:rsidRDefault="007923D1" w:rsidP="00792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  <w:bookmarkStart w:id="4" w:name="_GoBack"/>
            <w:bookmarkEnd w:id="4"/>
          </w:p>
        </w:tc>
      </w:tr>
      <w:tr w:rsidR="00804D73" w:rsidRPr="00DC180D" w:rsidTr="007C44E8">
        <w:trPr>
          <w:gridAfter w:val="2"/>
          <w:wAfter w:w="25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73" w:rsidRPr="00DC180D" w:rsidTr="007C44E8">
        <w:trPr>
          <w:gridAfter w:val="2"/>
          <w:wAfter w:w="25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73" w:rsidRPr="00DC180D" w:rsidTr="007C44E8">
        <w:trPr>
          <w:gridAfter w:val="2"/>
          <w:wAfter w:w="25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73" w:rsidRPr="00DC180D" w:rsidTr="007C44E8">
        <w:trPr>
          <w:gridAfter w:val="2"/>
          <w:wAfter w:w="25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73" w:rsidRPr="00DC180D" w:rsidTr="007C44E8">
        <w:trPr>
          <w:gridAfter w:val="2"/>
          <w:wAfter w:w="25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73" w:rsidRPr="00DC180D" w:rsidTr="007C44E8">
        <w:trPr>
          <w:gridAfter w:val="2"/>
          <w:wAfter w:w="25" w:type="dxa"/>
          <w:trHeight w:val="32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61" w:rsidRPr="00DC180D" w:rsidRDefault="00972261" w:rsidP="00DC1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80D" w:rsidRPr="00DC180D" w:rsidRDefault="00DC180D" w:rsidP="00DC1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180D" w:rsidRPr="00DC180D" w:rsidRDefault="00DC180D" w:rsidP="00DC1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180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C44E8" w:rsidRPr="007C44E8" w:rsidRDefault="007C44E8" w:rsidP="007C44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4"/>
      <w:bookmarkEnd w:id="5"/>
      <w:r w:rsidRPr="007C44E8">
        <w:rPr>
          <w:rFonts w:ascii="Times New Roman" w:hAnsi="Times New Roman" w:cs="Times New Roman"/>
          <w:sz w:val="28"/>
          <w:szCs w:val="28"/>
        </w:rPr>
        <w:t>Заявление об установлении тарифов на транспортировку воды подано в Департамент экономической политики и развития города Москвы на 2023 годы от 29.04.2022 № ТМ-О-562/22-1.</w:t>
      </w:r>
    </w:p>
    <w:p w:rsidR="00DC180D" w:rsidRPr="00DC180D" w:rsidRDefault="00DC180D" w:rsidP="00DC18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56A39" w:rsidRDefault="00256A39" w:rsidP="00DC180D">
      <w:pPr>
        <w:ind w:left="-567"/>
      </w:pPr>
    </w:p>
    <w:sectPr w:rsidR="00256A39" w:rsidSect="00BA2BBC">
      <w:pgSz w:w="16838" w:h="11905" w:orient="landscape"/>
      <w:pgMar w:top="851" w:right="709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0D"/>
    <w:rsid w:val="00256A39"/>
    <w:rsid w:val="007923D1"/>
    <w:rsid w:val="007C44E8"/>
    <w:rsid w:val="00804D73"/>
    <w:rsid w:val="00972261"/>
    <w:rsid w:val="009A1D17"/>
    <w:rsid w:val="00BA2BBC"/>
    <w:rsid w:val="00D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EA46"/>
  <w15:chartTrackingRefBased/>
  <w15:docId w15:val="{50590B1C-25BF-4CDE-B635-A692E938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2</cp:revision>
  <dcterms:created xsi:type="dcterms:W3CDTF">2022-06-27T08:59:00Z</dcterms:created>
  <dcterms:modified xsi:type="dcterms:W3CDTF">2022-06-29T06:29:00Z</dcterms:modified>
</cp:coreProperties>
</file>